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pStyle w:val="2"/>
        <w:spacing w:before="0" w:beforeAutospacing="0" w:after="150" w:afterAutospacing="0" w:line="440" w:lineRule="exact"/>
        <w:ind w:firstLine="403"/>
        <w:jc w:val="left"/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000000"/>
          <w:sz w:val="24"/>
        </w:rPr>
        <w:t xml:space="preserve">    </w:t>
      </w:r>
      <w:r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>根据你中心2021年12月21日在《衢州市产权交易中心网》上刊登的《砂石料一批公开挂牌转让公告（第二次）》，本单位（人）参加本次挂牌竞价，并接受你中心本次《公</w:t>
      </w:r>
      <w:r>
        <w:rPr>
          <w:rFonts w:hint="eastAsia" w:ascii="Times New Roman" w:hAnsi="Times New Roman" w:eastAsia="宋体" w:cs="Times New Roman"/>
          <w:b w:val="0"/>
          <w:color w:val="000000"/>
          <w:kern w:val="2"/>
          <w:sz w:val="24"/>
          <w:szCs w:val="24"/>
          <w:lang w:val="en-US" w:eastAsia="zh-CN" w:bidi="ar-SA"/>
        </w:rPr>
        <w:t>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二、本次报价若成交，我（们）按照你中心本次《公告》和《挂牌竞价规则》的各项规定，严格遵守、认真履行，并及时与出让方签订《成交确认书》和《转让合同》。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四、如果成交，在签订《转让合同》前，本报价单将作为你中心与我（们）之间具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2" w:firstLineChars="200"/>
        <w:rPr>
          <w:b/>
          <w:bCs/>
          <w:sz w:val="24"/>
        </w:rPr>
      </w:pPr>
      <w:bookmarkStart w:id="0" w:name="_GoBack"/>
      <w:r>
        <w:rPr>
          <w:rFonts w:hint="eastAsia"/>
          <w:b/>
          <w:bCs/>
          <w:sz w:val="24"/>
        </w:rPr>
        <w:t>（以下由工作人员填写）</w:t>
      </w:r>
    </w:p>
    <w:bookmarkEnd w:id="0"/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824FCD"/>
    <w:rsid w:val="00860B87"/>
    <w:rsid w:val="00905A63"/>
    <w:rsid w:val="00911C3D"/>
    <w:rsid w:val="009A324C"/>
    <w:rsid w:val="009D1760"/>
    <w:rsid w:val="00B90737"/>
    <w:rsid w:val="00B97167"/>
    <w:rsid w:val="00C24A4F"/>
    <w:rsid w:val="00C36ADA"/>
    <w:rsid w:val="00C96066"/>
    <w:rsid w:val="00D6335C"/>
    <w:rsid w:val="00DC4645"/>
    <w:rsid w:val="00DF12BD"/>
    <w:rsid w:val="00F963B8"/>
    <w:rsid w:val="048A0433"/>
    <w:rsid w:val="226C59BD"/>
    <w:rsid w:val="49C7583F"/>
    <w:rsid w:val="4EC875FE"/>
    <w:rsid w:val="55B2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KKTV</cp:lastModifiedBy>
  <dcterms:modified xsi:type="dcterms:W3CDTF">2021-12-21T07:30:32Z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055259FEAFD34E6E8A42486ED9C0A182</vt:lpwstr>
  </property>
</Properties>
</file>